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C2" w:rsidRDefault="003E7AC2" w:rsidP="003E7AC2">
      <w:pPr>
        <w:pStyle w:val="2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7"/>
          <w:szCs w:val="27"/>
          <w:u w:val="single"/>
        </w:rPr>
        <w:t>Календарь Весенней недели добра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5"/>
          <w:b/>
          <w:bCs/>
          <w:color w:val="000000"/>
          <w:sz w:val="27"/>
          <w:szCs w:val="27"/>
        </w:rPr>
        <w:t>17 - 18 </w:t>
      </w:r>
      <w:proofErr w:type="gramStart"/>
      <w:r>
        <w:rPr>
          <w:rStyle w:val="a5"/>
          <w:b/>
          <w:bCs/>
          <w:color w:val="000000"/>
          <w:sz w:val="27"/>
          <w:szCs w:val="27"/>
        </w:rPr>
        <w:t>апреля </w:t>
      </w:r>
      <w:r>
        <w:rPr>
          <w:rStyle w:val="a5"/>
          <w:color w:val="000000"/>
          <w:sz w:val="27"/>
          <w:szCs w:val="27"/>
        </w:rPr>
        <w:t> -</w:t>
      </w:r>
      <w:proofErr w:type="gramEnd"/>
      <w:r>
        <w:rPr>
          <w:rStyle w:val="a5"/>
          <w:color w:val="000000"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Проведение торжественных мероприятий, посвящённых открытию </w:t>
      </w:r>
      <w:r>
        <w:rPr>
          <w:rStyle w:val="a5"/>
          <w:b/>
          <w:bCs/>
          <w:color w:val="000000"/>
          <w:sz w:val="27"/>
          <w:szCs w:val="27"/>
        </w:rPr>
        <w:t>ВНД.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 </w:t>
      </w:r>
      <w:r>
        <w:rPr>
          <w:rStyle w:val="a4"/>
          <w:color w:val="000000"/>
          <w:sz w:val="27"/>
          <w:szCs w:val="27"/>
        </w:rPr>
        <w:t>– </w:t>
      </w:r>
      <w:r>
        <w:rPr>
          <w:rStyle w:val="a5"/>
          <w:b/>
          <w:bCs/>
          <w:color w:val="000000"/>
          <w:sz w:val="27"/>
          <w:szCs w:val="27"/>
        </w:rPr>
        <w:t>«Чистая душа – чистая планета»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дня – активизировать ресурсы граждан и организаций для решения социально значимых проблем, открытие и презентация ВНД, а также традиционное наведение порядка в домах, подъездах, дворах, помощь социально незащищенным слоям населения.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     Возможные мероприятия: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Распространение информации об акции, приглашение на мероприятия ВДМС и ВНД;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Добровольческие акции организаций, учреждений, граждан;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Мероприятия, направленные на выявление и решение социальных проблем;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Строительство и благоустройство детских площадок и зон отдыха;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Субботники, акции «Чистые окна», «Чистый двор» и т.п.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Помощь в уборке территорий домов престарелых, больниц, детских учреждений.</w:t>
      </w:r>
    </w:p>
    <w:p w:rsidR="003E7AC2" w:rsidRDefault="003E7AC2" w:rsidP="003E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 добра.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</w:t>
      </w:r>
      <w:r>
        <w:rPr>
          <w:rStyle w:val="a5"/>
          <w:b/>
          <w:bCs/>
          <w:color w:val="000000"/>
          <w:sz w:val="27"/>
          <w:szCs w:val="27"/>
        </w:rPr>
        <w:t>19 апреля</w:t>
      </w:r>
      <w:r>
        <w:rPr>
          <w:rStyle w:val="a5"/>
          <w:color w:val="000000"/>
          <w:sz w:val="27"/>
          <w:szCs w:val="27"/>
        </w:rPr>
        <w:t> – </w:t>
      </w:r>
      <w:r>
        <w:rPr>
          <w:rStyle w:val="a4"/>
          <w:i/>
          <w:iCs/>
          <w:color w:val="000000"/>
          <w:sz w:val="27"/>
          <w:szCs w:val="27"/>
        </w:rPr>
        <w:t>«Спешите делать добро!»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Возможные мероприятия:</w:t>
      </w:r>
    </w:p>
    <w:p w:rsidR="003E7AC2" w:rsidRDefault="003E7AC2" w:rsidP="003E7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Распространение информации об акции, приглашение на мероприятия ВНД;</w:t>
      </w:r>
    </w:p>
    <w:p w:rsidR="003E7AC2" w:rsidRDefault="003E7AC2" w:rsidP="003E7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добровольческих объединений и их планов работы;</w:t>
      </w:r>
    </w:p>
    <w:p w:rsidR="003E7AC2" w:rsidRDefault="003E7AC2" w:rsidP="003E7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агитбригад, парад/марш добровольцев на площадках города, района;</w:t>
      </w:r>
    </w:p>
    <w:p w:rsidR="003E7AC2" w:rsidRDefault="003E7AC2" w:rsidP="003E7A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уроков добра, благотворительных акций;</w:t>
      </w:r>
    </w:p>
    <w:p w:rsidR="003E7AC2" w:rsidRDefault="003E7AC2" w:rsidP="003E7A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помощи социально незащищенным слоям населения.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5"/>
          <w:b/>
          <w:bCs/>
          <w:color w:val="000000"/>
          <w:sz w:val="27"/>
          <w:szCs w:val="27"/>
        </w:rPr>
        <w:t xml:space="preserve">20 </w:t>
      </w:r>
      <w:proofErr w:type="gramStart"/>
      <w:r>
        <w:rPr>
          <w:rStyle w:val="a5"/>
          <w:b/>
          <w:bCs/>
          <w:color w:val="000000"/>
          <w:sz w:val="27"/>
          <w:szCs w:val="27"/>
        </w:rPr>
        <w:t>апреля </w:t>
      </w:r>
      <w:r>
        <w:rPr>
          <w:rStyle w:val="a5"/>
          <w:color w:val="000000"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«</w:t>
      </w:r>
      <w:proofErr w:type="gramEnd"/>
      <w:r>
        <w:rPr>
          <w:rStyle w:val="a4"/>
          <w:i/>
          <w:iCs/>
          <w:color w:val="000000"/>
          <w:sz w:val="27"/>
          <w:szCs w:val="27"/>
        </w:rPr>
        <w:t>От сердца к сердцу»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дня – привлечение внимания к проблемам и оказание добровольческой помощи социально незащищенным группам населения, патриотическое воспитание, знакомство с историей своей страны.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Возможные мероприятия: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Оказание адресной помощи пожилым, ветеранам ВОВ, инвалидам, переселенцам, беженцам;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Сбор благотворительных пожертвований, одежды, игрушек, книг и передача их нуждающимся;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Оказание помощи многодетным, неполным семьям, а также людям, живущим вне семьи;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Мероприятия, посвященные ВОВ, с участием ветеранов, проведение благотворительных концертов для инвалидов;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Поздравления и подарки </w:t>
      </w:r>
      <w:proofErr w:type="gramStart"/>
      <w:r>
        <w:rPr>
          <w:color w:val="000000"/>
          <w:sz w:val="27"/>
          <w:szCs w:val="27"/>
        </w:rPr>
        <w:t>к  Дню</w:t>
      </w:r>
      <w:proofErr w:type="gramEnd"/>
      <w:r>
        <w:rPr>
          <w:color w:val="000000"/>
          <w:sz w:val="27"/>
          <w:szCs w:val="27"/>
        </w:rPr>
        <w:t xml:space="preserve"> Победы;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Оказание профессиональных услуг на добровольческих началах (консультации – юридические, психологические, медицинская помощь и т.д.);</w:t>
      </w:r>
    </w:p>
    <w:p w:rsidR="003E7AC2" w:rsidRDefault="003E7AC2" w:rsidP="003E7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Мероприятия по пропаганде донорства, сдача крови (</w:t>
      </w:r>
      <w:r>
        <w:rPr>
          <w:rStyle w:val="a4"/>
          <w:color w:val="000000"/>
          <w:sz w:val="27"/>
          <w:szCs w:val="27"/>
        </w:rPr>
        <w:t>20 апреля Национальный День донора</w:t>
      </w:r>
      <w:r>
        <w:rPr>
          <w:color w:val="000000"/>
          <w:sz w:val="27"/>
          <w:szCs w:val="27"/>
        </w:rPr>
        <w:t>).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</w:t>
      </w:r>
      <w:r>
        <w:rPr>
          <w:rStyle w:val="a5"/>
          <w:b/>
          <w:bCs/>
          <w:color w:val="000000"/>
          <w:sz w:val="27"/>
          <w:szCs w:val="27"/>
        </w:rPr>
        <w:t>21 апреля – «Моя малая Родина»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дня – знакомство с историей своего края, решение актуальных проблем города и области.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Возможные мероприятия:       </w:t>
      </w:r>
    </w:p>
    <w:p w:rsidR="003E7AC2" w:rsidRDefault="003E7AC2" w:rsidP="003E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Уроки истории и краеведения, в т.ч. для детей и молодежи из социально незащищенных слоев населения;</w:t>
      </w:r>
    </w:p>
    <w:p w:rsidR="003E7AC2" w:rsidRDefault="003E7AC2" w:rsidP="003E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Приведение в порядок памятников, исторических мест, других достопримечательностей;</w:t>
      </w:r>
    </w:p>
    <w:p w:rsidR="003E7AC2" w:rsidRDefault="003E7AC2" w:rsidP="003E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Теле-радио передачи на тему добра и патриотизма;</w:t>
      </w:r>
    </w:p>
    <w:p w:rsidR="003E7AC2" w:rsidRDefault="003E7AC2" w:rsidP="003E7A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Выставки и иные информационные мероприятия, а также праздники двора, улицы и т.п.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5"/>
          <w:b/>
          <w:bCs/>
          <w:color w:val="000000"/>
          <w:sz w:val="27"/>
          <w:szCs w:val="27"/>
        </w:rPr>
        <w:t xml:space="preserve">22 </w:t>
      </w:r>
      <w:proofErr w:type="gramStart"/>
      <w:r>
        <w:rPr>
          <w:rStyle w:val="a5"/>
          <w:b/>
          <w:bCs/>
          <w:color w:val="000000"/>
          <w:sz w:val="27"/>
          <w:szCs w:val="27"/>
        </w:rPr>
        <w:t>апреля </w:t>
      </w:r>
      <w:r>
        <w:rPr>
          <w:rStyle w:val="a5"/>
          <w:color w:val="000000"/>
          <w:sz w:val="27"/>
          <w:szCs w:val="27"/>
        </w:rPr>
        <w:t> -</w:t>
      </w:r>
      <w:proofErr w:type="gramEnd"/>
      <w:r>
        <w:rPr>
          <w:rStyle w:val="a5"/>
          <w:color w:val="000000"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«Международный день Земли»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Задача </w:t>
      </w:r>
      <w:proofErr w:type="gramStart"/>
      <w:r>
        <w:rPr>
          <w:color w:val="000000"/>
          <w:sz w:val="27"/>
          <w:szCs w:val="27"/>
        </w:rPr>
        <w:t>дня  –</w:t>
      </w:r>
      <w:proofErr w:type="gramEnd"/>
      <w:r>
        <w:rPr>
          <w:color w:val="000000"/>
          <w:sz w:val="27"/>
          <w:szCs w:val="27"/>
        </w:rPr>
        <w:t xml:space="preserve"> привлечение внимания к экологическим проблемам своего города, области, планеты, воспитание любви к родной природе.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Возможные мероприятия:</w:t>
      </w:r>
    </w:p>
    <w:p w:rsidR="003E7AC2" w:rsidRDefault="003E7AC2" w:rsidP="003E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Информационная поддержка дня Земли: работа со СМИ, листовки и плакаты;</w:t>
      </w:r>
    </w:p>
    <w:p w:rsidR="003E7AC2" w:rsidRDefault="003E7AC2" w:rsidP="003E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Акции по привлечению внимания общественности к экологическим проблемам, проблеме курения в общественных местах;</w:t>
      </w:r>
    </w:p>
    <w:p w:rsidR="003E7AC2" w:rsidRDefault="003E7AC2" w:rsidP="003E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Просвещение и обучение, уроки экологии;</w:t>
      </w:r>
    </w:p>
    <w:p w:rsidR="003E7AC2" w:rsidRDefault="003E7AC2" w:rsidP="003E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Экологические акции, марафоны, субботники;</w:t>
      </w:r>
    </w:p>
    <w:p w:rsidR="003E7AC2" w:rsidRDefault="003E7AC2" w:rsidP="003E7A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Акции по защите животных.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 </w:t>
      </w:r>
      <w:r>
        <w:rPr>
          <w:rStyle w:val="a5"/>
          <w:b/>
          <w:bCs/>
          <w:color w:val="000000"/>
          <w:sz w:val="27"/>
          <w:szCs w:val="27"/>
        </w:rPr>
        <w:t>23 апреля</w:t>
      </w:r>
      <w:r>
        <w:rPr>
          <w:rStyle w:val="a5"/>
          <w:color w:val="000000"/>
          <w:sz w:val="27"/>
          <w:szCs w:val="27"/>
        </w:rPr>
        <w:t> – </w:t>
      </w:r>
      <w:r>
        <w:rPr>
          <w:rStyle w:val="a4"/>
          <w:i/>
          <w:iCs/>
          <w:color w:val="000000"/>
          <w:sz w:val="27"/>
          <w:szCs w:val="27"/>
        </w:rPr>
        <w:t>«День открытых сердец»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Возможные мероприятия:</w:t>
      </w:r>
    </w:p>
    <w:p w:rsidR="003E7AC2" w:rsidRDefault="003E7AC2" w:rsidP="003E7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круглых столов, рабочих встреч участников акции;</w:t>
      </w:r>
    </w:p>
    <w:p w:rsidR="003E7AC2" w:rsidRDefault="003E7AC2" w:rsidP="003E7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Праздники двора, школы, улицы, района;</w:t>
      </w:r>
    </w:p>
    <w:p w:rsidR="003E7AC2" w:rsidRDefault="003E7AC2" w:rsidP="003E7A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Досуговые мероприятия.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 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¨ </w:t>
      </w:r>
      <w:r>
        <w:rPr>
          <w:rStyle w:val="a5"/>
          <w:b/>
          <w:bCs/>
          <w:color w:val="000000"/>
          <w:sz w:val="27"/>
          <w:szCs w:val="27"/>
        </w:rPr>
        <w:t>24 апреля</w:t>
      </w:r>
      <w:r>
        <w:rPr>
          <w:rStyle w:val="a5"/>
          <w:color w:val="000000"/>
          <w:sz w:val="27"/>
          <w:szCs w:val="27"/>
        </w:rPr>
        <w:t> – </w:t>
      </w:r>
      <w:r>
        <w:rPr>
          <w:rStyle w:val="a5"/>
          <w:b/>
          <w:bCs/>
          <w:color w:val="000000"/>
          <w:sz w:val="27"/>
          <w:szCs w:val="27"/>
        </w:rPr>
        <w:t>Подведение итогов. День молодежного добровольчества в России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дня – подведение итогов акции в организациях-участниках.</w:t>
      </w:r>
    </w:p>
    <w:p w:rsidR="003E7AC2" w:rsidRDefault="003E7AC2" w:rsidP="003E7AC2">
      <w:pPr>
        <w:pStyle w:val="a3"/>
        <w:shd w:val="clear" w:color="auto" w:fill="FFFFFF"/>
        <w:spacing w:before="0" w:beforeAutospacing="0" w:after="150" w:afterAutospacing="0" w:line="25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Возможные мероприятия:</w:t>
      </w:r>
    </w:p>
    <w:p w:rsidR="003E7AC2" w:rsidRDefault="003E7AC2" w:rsidP="003E7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Подведение итогов акции и поощрение добровольцев</w:t>
      </w:r>
    </w:p>
    <w:p w:rsidR="003E7AC2" w:rsidRDefault="003E7AC2" w:rsidP="003E7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дня - продвижение молодёжного добровольчества и признание роли и вклада молодых добровольцев в решение социальных проблем общества, социальное и экономическое развитие Российской Федерации.</w:t>
      </w:r>
    </w:p>
    <w:p w:rsidR="003E7AC2" w:rsidRDefault="003E7AC2" w:rsidP="003E7AC2"/>
    <w:p w:rsidR="008C0659" w:rsidRDefault="008C0659">
      <w:bookmarkStart w:id="0" w:name="_GoBack"/>
      <w:bookmarkEnd w:id="0"/>
    </w:p>
    <w:sectPr w:rsidR="008C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5B1A"/>
    <w:multiLevelType w:val="multilevel"/>
    <w:tmpl w:val="62F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0E59"/>
    <w:multiLevelType w:val="multilevel"/>
    <w:tmpl w:val="538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3F59"/>
    <w:multiLevelType w:val="multilevel"/>
    <w:tmpl w:val="E0D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8774F"/>
    <w:multiLevelType w:val="multilevel"/>
    <w:tmpl w:val="CE5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35AB7"/>
    <w:multiLevelType w:val="multilevel"/>
    <w:tmpl w:val="BB3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54AEC"/>
    <w:multiLevelType w:val="multilevel"/>
    <w:tmpl w:val="FF4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A2594"/>
    <w:multiLevelType w:val="multilevel"/>
    <w:tmpl w:val="B69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61"/>
    <w:rsid w:val="003E7AC2"/>
    <w:rsid w:val="0064282B"/>
    <w:rsid w:val="008375E6"/>
    <w:rsid w:val="008C0659"/>
    <w:rsid w:val="00D06F61"/>
    <w:rsid w:val="00F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885A-0B1A-42CC-85FB-2097FAA2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C2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semiHidden/>
    <w:rsid w:val="003E7A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E7AC2"/>
    <w:rPr>
      <w:b/>
      <w:bCs/>
    </w:rPr>
  </w:style>
  <w:style w:type="character" w:styleId="a5">
    <w:name w:val="Emphasis"/>
    <w:basedOn w:val="a0"/>
    <w:uiPriority w:val="20"/>
    <w:qFormat/>
    <w:rsid w:val="003E7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2021-04-16T12:23:00Z</dcterms:created>
  <dcterms:modified xsi:type="dcterms:W3CDTF">2021-04-16T12:23:00Z</dcterms:modified>
</cp:coreProperties>
</file>